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13C" w:rsidRDefault="0035689D" w:rsidP="003568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154633"/>
            <wp:effectExtent l="0" t="0" r="0" b="0"/>
            <wp:docPr id="1" name="Рисунок 1" descr="C:\Users\Вера Алексеевна\Music\Desktop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2113C" w:rsidRPr="00C211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 xml:space="preserve">1.3. Под лечебно-оздоровительной инфраструктурой в Положении понимается совокупность организационных и иных материально-технических мер, направленных на реализацию прав воспитанников на пользование лечебно-оздоровительными инфраструктурой, объектами культуры и спорта, предоставление воспитанникам разнообразных услуг социокультурного, просветительского, оздоровительного и развлекательного характера, создание условий для развития любительского художественного творчества, развития массовой физической культуры и спорта.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1.4. Воспитанники ДОУ имеют право бесплатного пользования лечебно-оздоровительной инфраструктурой, объектами культуры и спорта ДОУ.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1.5. Настоящее Положение рассматривается на Общем родительском собрании или заседании Родительского комитета и принимается на заседании Педагогического совета ДОУ.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1.6. Настоящее Положение о порядке пользования лечебно-оздоровительной инфраструктурой детьми ДОУ доводится заведующим дошкольным образовательным учреждением до сведения родителей (законных представителей) при поступлении воспитанников в детский сад, а также через размещение настоящего Положения на официальном сайте дошкольного образовательного учреждения.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1.7. Ответственность за деятельностью объектов возлагается на заведующего дошкольным образовательным учреждением.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1.8. Общее руководство за организацией деятельности объектов и соблюдением санитарно-гигиенических правил и норм осуществляет заведующий по административно-хозяйственной работе. </w:t>
      </w:r>
    </w:p>
    <w:p w:rsidR="008029FC" w:rsidRP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1.9. Ответственность за реализацию образовательных и воспитательных задач объектов возлагается на старшего воспитателя.</w:t>
      </w:r>
    </w:p>
    <w:p w:rsidR="008029FC" w:rsidRPr="00C2113C" w:rsidRDefault="008029FC" w:rsidP="00C211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113C" w:rsidRPr="00C2113C" w:rsidRDefault="00C2113C" w:rsidP="00C2113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113C">
        <w:rPr>
          <w:rFonts w:ascii="Times New Roman" w:hAnsi="Times New Roman" w:cs="Times New Roman"/>
          <w:b/>
          <w:sz w:val="28"/>
          <w:szCs w:val="28"/>
        </w:rPr>
        <w:t xml:space="preserve">2. Основные функции, цели и задачи объектов инфраструктуры ДОУ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2.1. Объекты инфраструктуры представляют собой систему объектов, входящих в состав материально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технических условий реализации образовательных программ дошкольного учреждения, а также для отдыха и оздоровления детей, проведения массовых мероприятий.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2.2. Объекты инфраструктуры обеспечивают воспитанникам возможность достижения установленных образовательными стандартами результатов освоения образовательных программ, служат социальной адаптацией и непрерывному личностному развитию воспитанников, удовлетворению их индивидуальных образовательных потребностей.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2.3. Образовательная организация обеспечивает возможность для беспрепятственного доступа воспитанников с ограниченными возможностями здоровья и детей-инвалидов к объектам своей инфраструктуры.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>2.4. Основными функциями по использованию лечебно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оздоровительной инфраструктуры, объектов спорта и культуры ДОУ являются: </w:t>
      </w:r>
    </w:p>
    <w:p w:rsidR="00C2113C" w:rsidRDefault="00C2113C" w:rsidP="00C211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организационно-методическая – определение приоритетов деятельности, планирование и проведение мероприятий, направленных на использование лечебно-оздоровительной инфраструктуры, объектов спорта и объектов культуры дошкольного образовательного учреждения; </w:t>
      </w:r>
    </w:p>
    <w:p w:rsidR="00C2113C" w:rsidRDefault="00C2113C" w:rsidP="00C211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консультативная – консультирование родителей (законных представителей) и педагогов по использованию лечебно-оздоровительной инфраструктуры, объектов спорта и объектов культуры детского сада; </w:t>
      </w:r>
    </w:p>
    <w:p w:rsidR="00C2113C" w:rsidRDefault="00C2113C" w:rsidP="00C211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контрольная – организация контроля над реализацией мероприятий по использованию лечебно-оздоровительной инфраструктуры, объектов спорта и объектов культуры ДОУ. </w:t>
      </w:r>
    </w:p>
    <w:p w:rsidR="00C2113C" w:rsidRDefault="00C2113C" w:rsidP="00C2113C">
      <w:pPr>
        <w:spacing w:after="0"/>
        <w:jc w:val="both"/>
      </w:pPr>
      <w:r w:rsidRPr="00C2113C">
        <w:rPr>
          <w:rFonts w:ascii="Times New Roman" w:hAnsi="Times New Roman" w:cs="Times New Roman"/>
          <w:sz w:val="28"/>
          <w:szCs w:val="28"/>
        </w:rPr>
        <w:t>2.5. Целью пользования лечебно-оздоровительной инфраструктурой, объектами культуры и спорта, является оказание квалифицированной помощи воспитанникам ДОУ в:</w:t>
      </w:r>
      <w:r w:rsidRPr="00C2113C">
        <w:t xml:space="preserve"> </w:t>
      </w:r>
    </w:p>
    <w:p w:rsidR="00C2113C" w:rsidRDefault="00C2113C" w:rsidP="00C2113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профилактике заболеваний; </w:t>
      </w:r>
    </w:p>
    <w:p w:rsidR="00C2113C" w:rsidRDefault="00C2113C" w:rsidP="00C2113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осуществлении физкультурно-оздоровительной деятельности; </w:t>
      </w:r>
    </w:p>
    <w:p w:rsidR="00C2113C" w:rsidRDefault="00C2113C" w:rsidP="00C2113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организации физкультурных, оздоровительных, культурно-досуговых мероприятий; </w:t>
      </w:r>
    </w:p>
    <w:p w:rsidR="00C2113C" w:rsidRDefault="00C2113C" w:rsidP="00C2113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оказание методической и консультативной помощи педагогам ДОУ и родителям воспитанников в выполнении диагностических и профилактических мероприятий; </w:t>
      </w:r>
    </w:p>
    <w:p w:rsidR="00C2113C" w:rsidRDefault="00C2113C" w:rsidP="00C2113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обеспечение санитарно-эпидемического благополучия в детском саду.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2.6. Задачами пользования лечебно-оздоровительной инфраструктурой, объектами культуры и спорта ДОУ являются: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реализация образовательной деятельности по образовательной программе дошкольного образования и по утвержденным дополнительным образовательным программам;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обеспечение охраны здоровья воспитанников;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создание здоровой среды для получения образования;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осуществление контрольных функций за состоянием окружающей территории детского сада, групповых помещений, спортивного и музыкального зала, спортивной площадки, а также за соблюдением санитарных правил и норм, гигиенических требований, организацией и качеством питания воспитанников, порядком и способом приготовления пищи в ДОУ, необходимой санитарной обработки столовых приборов и принадлежностей, за физическим воспитанием воспитанников;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 работы по обеспечению взаимодействия по решению данных вопросов с другими специалистами (психологом, логопедом);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методическое обеспечение работы по формированию у воспитанников устойчивых стереотипов здорового образа жизни и поведения, не сопряженному с риском для здоровья;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организация и обеспечение проведения ежегодных обследований воспитанников, периодических (плановых) профилактических медицинских осмотров врачами специалистами;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обработка персональных данных воспитанников о состоянии их здоровья;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анализ состояния здоровья воспитанников;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воспитание патриотизма, гражданственности, бережного отношения к традициям, культуре и истории своего и других народов;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организация культурной, методической, информационной деятельности;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развитие музыкально-художественной деятельности; </w:t>
      </w:r>
    </w:p>
    <w:p w:rsidR="00C2113C" w:rsidRDefault="00C2113C" w:rsidP="00C2113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повышение роли физической культур</w:t>
      </w:r>
      <w:r>
        <w:rPr>
          <w:rFonts w:ascii="Times New Roman" w:hAnsi="Times New Roman" w:cs="Times New Roman"/>
          <w:sz w:val="28"/>
          <w:szCs w:val="28"/>
        </w:rPr>
        <w:t>ы в оздоровлении воспитанников.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2113C" w:rsidRPr="00C2113C" w:rsidRDefault="00C2113C" w:rsidP="00C2113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113C">
        <w:rPr>
          <w:rFonts w:ascii="Times New Roman" w:hAnsi="Times New Roman" w:cs="Times New Roman"/>
          <w:b/>
          <w:sz w:val="28"/>
          <w:szCs w:val="28"/>
        </w:rPr>
        <w:t xml:space="preserve">3. Объекты лечебно-оздоровительной инфраструктуры, объекты культуры и спорта и иные объекты инфраструктуры ДОУ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3.1. Объекты инфраструктуры обеспечивают воспитанникам возможность достижения установленных федеральными государственными образовательными стандартами дошкольного образования результатов освоения образовательных программ, служат социальной адаптацией и непрерывному личностному развитию детей, удовлетворению их индивидуальных образовательных потребностей.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3.2. Объектами лечебно-оздоровительного назначения является совокупность объектов ДОУ, необходимых для охраны здоровья воспитанников, проведения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гигиенических, профилактических и оздоровительных мероприятий. К числу объектов лечебно-оздоровительной инфраструктуры ДОУ относятся: </w:t>
      </w:r>
    </w:p>
    <w:p w:rsidR="00C2113C" w:rsidRDefault="00C2113C" w:rsidP="00C2113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медицинский кабинет и оборудование в нем; </w:t>
      </w:r>
    </w:p>
    <w:p w:rsidR="00C2113C" w:rsidRDefault="00C2113C" w:rsidP="00C2113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процедурный кабинет и оборудование в нем; </w:t>
      </w:r>
    </w:p>
    <w:p w:rsidR="00C2113C" w:rsidRDefault="00C2113C" w:rsidP="00C2113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изолятор; </w:t>
      </w:r>
    </w:p>
    <w:p w:rsidR="00A52A87" w:rsidRDefault="00C2113C" w:rsidP="00C2113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логопедический кабинет</w:t>
      </w:r>
    </w:p>
    <w:p w:rsidR="00C2113C" w:rsidRPr="00C2113C" w:rsidRDefault="00A52A87" w:rsidP="00C2113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физиотерапевтический кабинет</w:t>
      </w:r>
      <w:r w:rsidR="00C2113C" w:rsidRPr="00C2113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3.3. К объектам организованной образовательной, воспитательной, опытно-исследовательской, проектной деятельности относятся: </w:t>
      </w:r>
    </w:p>
    <w:p w:rsidR="00C2113C" w:rsidRDefault="00C2113C" w:rsidP="00C2113C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групповые помещения; </w:t>
      </w:r>
    </w:p>
    <w:p w:rsidR="00C2113C" w:rsidRDefault="00C2113C" w:rsidP="00C2113C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учителя-логопеда</w:t>
      </w:r>
      <w:r w:rsidRPr="00C2113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2A87" w:rsidRDefault="00C2113C" w:rsidP="00C2113C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>кабинет</w:t>
      </w:r>
      <w:r w:rsidR="00A52A87">
        <w:rPr>
          <w:rFonts w:ascii="Times New Roman" w:hAnsi="Times New Roman" w:cs="Times New Roman"/>
          <w:sz w:val="28"/>
          <w:szCs w:val="28"/>
        </w:rPr>
        <w:t>ы</w:t>
      </w:r>
      <w:r w:rsidRPr="00C2113C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A52A87">
        <w:rPr>
          <w:rFonts w:ascii="Times New Roman" w:hAnsi="Times New Roman" w:cs="Times New Roman"/>
          <w:sz w:val="28"/>
          <w:szCs w:val="28"/>
        </w:rPr>
        <w:t xml:space="preserve"> (кабинет английского языка, кабинет информатики);</w:t>
      </w:r>
    </w:p>
    <w:p w:rsidR="00A52A87" w:rsidRDefault="00A52A87" w:rsidP="00C2113C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татарского языка;</w:t>
      </w:r>
    </w:p>
    <w:p w:rsidR="00A52A87" w:rsidRDefault="00A52A87" w:rsidP="00C2113C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детская лаборатория</w:t>
      </w:r>
    </w:p>
    <w:p w:rsidR="00C2113C" w:rsidRPr="00C2113C" w:rsidRDefault="00A52A87" w:rsidP="00C2113C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кабинет-психолога</w:t>
      </w:r>
      <w:r w:rsidR="00C2113C" w:rsidRPr="00C2113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3.4. Объект спорта – это объекты имущества, предназначенные для организации физкультурно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оздоровительной работы с воспитанниками. К числу объектов спорта ДОУ относятся: </w:t>
      </w:r>
    </w:p>
    <w:p w:rsidR="00C2113C" w:rsidRDefault="00C2113C" w:rsidP="00C2113C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физкультурный зал; </w:t>
      </w:r>
    </w:p>
    <w:p w:rsidR="00C2113C" w:rsidRDefault="00C2113C" w:rsidP="00C2113C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бассейн; </w:t>
      </w:r>
    </w:p>
    <w:p w:rsidR="00C2113C" w:rsidRDefault="00C2113C" w:rsidP="00C2113C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спортивная площадка на территории ДОУ с оборудованием; </w:t>
      </w:r>
    </w:p>
    <w:p w:rsidR="00C2113C" w:rsidRDefault="00C2113C" w:rsidP="00C2113C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игровые площадки для прогулок; </w:t>
      </w:r>
    </w:p>
    <w:p w:rsidR="00C2113C" w:rsidRDefault="00C2113C" w:rsidP="00C2113C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спортивные уголки в каждой возрастной группе, имеющие наполнения в соответствии с федеральным государственным образовательным стандартом дошкольного образования.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3.5. Объекты культуры — имущества, предназначенные для проведения мероприятий художественно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эстетической направленности. К числу объектов культуры ДОУ относится: </w:t>
      </w:r>
    </w:p>
    <w:p w:rsidR="00C2113C" w:rsidRDefault="00C2113C" w:rsidP="00C2113C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музыкальный зал; </w:t>
      </w:r>
    </w:p>
    <w:p w:rsidR="00A52A87" w:rsidRDefault="00C2113C" w:rsidP="00C2113C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кабинет художественного творчества</w:t>
      </w:r>
      <w:r w:rsidR="00A52A87">
        <w:rPr>
          <w:rFonts w:ascii="Times New Roman" w:hAnsi="Times New Roman" w:cs="Times New Roman"/>
          <w:sz w:val="28"/>
          <w:szCs w:val="28"/>
        </w:rPr>
        <w:t xml:space="preserve"> (ИЗОСТУДИЯ);</w:t>
      </w:r>
    </w:p>
    <w:p w:rsidR="00A52A87" w:rsidRDefault="00A52A87" w:rsidP="00C2113C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мини-музеи ДОУ</w:t>
      </w:r>
    </w:p>
    <w:p w:rsidR="00C2113C" w:rsidRPr="00A52A87" w:rsidRDefault="00A52A87" w:rsidP="00A52A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   </w:t>
      </w:r>
      <w:r w:rsidRPr="00A52A87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абинет хореографии;</w:t>
      </w:r>
      <w:r w:rsidR="00C2113C" w:rsidRPr="00A52A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3.6. Для осуществления образовательной программы оздоровления детей ДОУ может использовать ресурсы иных организаций, осуществляющих образовательную деятельность.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3.7. Объекты культуры и спорта, указанные в пункте 3.4. и 3.5. данного Положения используются для проведения мероприятий, предусмотренных учебным планом, реализации дополнительных образовательных программ, проведения внутриучрежденческих, </w:t>
      </w:r>
      <w:proofErr w:type="spellStart"/>
      <w:r w:rsidRPr="00C2113C">
        <w:rPr>
          <w:rFonts w:ascii="Times New Roman" w:hAnsi="Times New Roman" w:cs="Times New Roman"/>
          <w:sz w:val="28"/>
          <w:szCs w:val="28"/>
        </w:rPr>
        <w:t>межучрежденческих</w:t>
      </w:r>
      <w:proofErr w:type="spellEnd"/>
      <w:r w:rsidRPr="00C2113C">
        <w:rPr>
          <w:rFonts w:ascii="Times New Roman" w:hAnsi="Times New Roman" w:cs="Times New Roman"/>
          <w:sz w:val="28"/>
          <w:szCs w:val="28"/>
        </w:rPr>
        <w:t xml:space="preserve"> мероприятий, мероприятий муниципального, регионального значения.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2113C" w:rsidRPr="00C2113C" w:rsidRDefault="00C2113C" w:rsidP="00C2113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113C">
        <w:rPr>
          <w:rFonts w:ascii="Times New Roman" w:hAnsi="Times New Roman" w:cs="Times New Roman"/>
          <w:b/>
          <w:sz w:val="28"/>
          <w:szCs w:val="28"/>
        </w:rPr>
        <w:t xml:space="preserve">4. Правила использования объектов инфраструктуры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4.1. Время пользования объектами инфраструктуры ДОУ определяется режимом работы дошкольного образовательного учреждения, режимом работы указанных объектов, расписанием занятий в детском саду.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4.2. Пользование объектом лечебно-оздоровительной инфраструктуры осуществляется в присутствии медицинского работника, объектом культуры и спорта и иными объектами инфраструктуры ДОУ в присутствии воспитателя, специалиста или иного ответственного лица.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4.3. При пользовании отдельными объектами инфраструктуры (лечебно-оздоровительной инфраструктурой, объектами спорта) администрацией ДОУ </w:t>
      </w:r>
      <w:r w:rsidRPr="00C2113C">
        <w:rPr>
          <w:rFonts w:ascii="Times New Roman" w:hAnsi="Times New Roman" w:cs="Times New Roman"/>
          <w:sz w:val="28"/>
          <w:szCs w:val="28"/>
        </w:rPr>
        <w:lastRenderedPageBreak/>
        <w:t xml:space="preserve">могут устанавливаться требования к одежде и обуви участников образовательной и воспитательной программы.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4.4. Воспитанники не допускаются к пользованию объектами инфраструктуры: </w:t>
      </w:r>
    </w:p>
    <w:p w:rsid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без прохождения инструктажей по технике безопасности; </w:t>
      </w:r>
    </w:p>
    <w:p w:rsid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проведении на объектах инфраструктуры строительных, монтажных, ремонтных работ, санитарно-гигиенических мероприятий; </w:t>
      </w:r>
    </w:p>
    <w:p w:rsid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проведении контроля технического состояния сооружений, инвентаря и оборудования на соответствие требованиям безопасности; </w:t>
      </w:r>
    </w:p>
    <w:p w:rsid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неблагоприятных погодных условиях (для спортивных площадок на улице); </w:t>
      </w:r>
    </w:p>
    <w:p w:rsid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обнаружении повреждений сооружений, оборудования, инвентаря до их устранения; </w:t>
      </w:r>
    </w:p>
    <w:p w:rsid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недостаточной освещенности объекта и (или) нарушении воздушно-теплового режима; </w:t>
      </w:r>
    </w:p>
    <w:p w:rsidR="00C2113C" w:rsidRPr="00C2113C" w:rsidRDefault="00C2113C" w:rsidP="00C2113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без сопровождения ответственных лиц.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4.5. Медицинское обслуживание воспитанников в детском саду обеспечивается закреплённым медицинским персоналом, который наряду с администрацией и работниками дошкольного образовательного учреждения несёт ответственность за здоровье воспитанников, проведение лечебно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профилактических мероприятий, соблюдение санитарно-гигиенических норм. В соответствии с планом работы проводятся профилактические осмотры, вакцинации, оказывается бесплатная медицинская помощь при обращении воспитанников в ДОУ.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4.6. Воспитанники в сопровождении педагога, имеют право посещать медицинский кабинет в следующих случаях:</w:t>
      </w:r>
    </w:p>
    <w:p w:rsidR="00C2113C" w:rsidRDefault="00C2113C" w:rsidP="00C2113C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ухудшении самочувствия; </w:t>
      </w:r>
    </w:p>
    <w:p w:rsidR="00C2113C" w:rsidRDefault="00C2113C" w:rsidP="00C2113C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плановом осмотре специалистов или проведении профилактических мероприятий; </w:t>
      </w:r>
    </w:p>
    <w:p w:rsidR="00C2113C" w:rsidRPr="00C2113C" w:rsidRDefault="00C2113C" w:rsidP="00C2113C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при получении травм и отравлений, независимо, где они получены (в пути следования в детский сад, на территории ДОУ, на занятии, при участии в мероприятии и т. д.).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4.7. Воспитанники при посещении медицинского кабинета имеют право бесплатно получать следующие медицинские услуги: </w:t>
      </w:r>
    </w:p>
    <w:p w:rsidR="00C2113C" w:rsidRDefault="00C2113C" w:rsidP="00C2113C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измерять температуру, давление, пульс, вес, рост своего тела; </w:t>
      </w:r>
    </w:p>
    <w:p w:rsidR="00C2113C" w:rsidRDefault="00C2113C" w:rsidP="00C2113C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получать первую помощь; </w:t>
      </w:r>
    </w:p>
    <w:p w:rsidR="00C2113C" w:rsidRPr="00C2113C" w:rsidRDefault="00C2113C" w:rsidP="00C2113C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консультироваться о способах улучшения состояния своего здоровья, о здоровом образе жизни.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4.8. При прохождении группового медицинского осмотра воспитанники обязаны: </w:t>
      </w:r>
    </w:p>
    <w:p w:rsidR="00C2113C" w:rsidRDefault="00C2113C" w:rsidP="00C2113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 xml:space="preserve">входить в помещение медицинского кабинета и покидать его только с разрешения работника медицинского кабинета; </w:t>
      </w:r>
    </w:p>
    <w:p w:rsidR="00C2113C" w:rsidRDefault="00C2113C" w:rsidP="00C2113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соблюдать очередность, не шуметь; </w:t>
      </w:r>
    </w:p>
    <w:p w:rsidR="00C2113C" w:rsidRDefault="00C2113C" w:rsidP="00C2113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аккуратно обращаться с медицинским инвентарем (весами, ростомером и т. д.); </w:t>
      </w:r>
    </w:p>
    <w:p w:rsidR="00C2113C" w:rsidRPr="00C2113C" w:rsidRDefault="00C2113C" w:rsidP="00C2113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не открывать шкафы, не брать из них какие-либо медицинские инструменты и препараты, не пробовать на вкус какие-либо медицинские препараты.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4.9. Объекты спорта используются для проведения занятий физкультуры, занятий внеурочной деятельности, спортивных соревнований, </w:t>
      </w:r>
      <w:proofErr w:type="spellStart"/>
      <w:r w:rsidRPr="00C2113C">
        <w:rPr>
          <w:rFonts w:ascii="Times New Roman" w:hAnsi="Times New Roman" w:cs="Times New Roman"/>
          <w:sz w:val="28"/>
          <w:szCs w:val="28"/>
        </w:rPr>
        <w:t>общесадовских</w:t>
      </w:r>
      <w:proofErr w:type="spellEnd"/>
      <w:r w:rsidRPr="00C2113C">
        <w:rPr>
          <w:rFonts w:ascii="Times New Roman" w:hAnsi="Times New Roman" w:cs="Times New Roman"/>
          <w:sz w:val="28"/>
          <w:szCs w:val="28"/>
        </w:rPr>
        <w:t xml:space="preserve"> мероприятий спортивной направленности, занятий спортивных секций.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4.10. Спортивный зал обеспечен пакетом нормативных документов по требованиям охраны труда и пожарной безопасности.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4.11. К занятиям в спортивном зале допускаются воспитанники, усвоившие требования техники безопасности по видам спорта и соблюдающие правила безопасного поведения.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4.12. К занятиям на объектах спортивного назначения допускаются дети в спортивной одежде и обуви.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4.13. Воспитанники обязаны использовать спортивное оборудование и инвентарь только по назначению.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4.14. Запрещается пользоваться спортзалом без разрешения инструктора по физической культуре, воспитателя или ответственного лица.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4.15. Посторонние лица допускаются в спортзал только с разрешения администрации детского сада.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4.16. Воспитанники ДОУ имеют право бесплатно пользоваться помещением спортивного зала, тренажерного зала и спортивной площадки для занятий физической культурой, спортивными секциями, отдыха и развития физических качеств.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4.17. Помещение музыкального зала используется для ведения занятий музыки (в соответствии с расписанием учебных занятий), проведения различного вида собраний, культурно-массовых мероприятий, викторин, спектаклей и других мероприятий.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4.18. Воспитанники дошкольного образовательного учреждения и педагогические работники имеют право бесплатно пользоваться помещением музыкального зала и музыкальным оборудованием для проведения массовых и развлекательных мероприятий.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4.19. Педагогический работник, проводящий мероприятие в музыкальном зале, несет персональную за сохранение порядка в помещении и сохранность музыкального оборудования.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4.20. Родители (законные представители) воспитанников, педагогические работники не имеют право входить в музыкальный зал в верхней одежде.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 xml:space="preserve">4.21. Воспитанники не имеют право пользоваться музыкальной аппаратурой музыкального зала без присмотра педагогического работника.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2113C" w:rsidRPr="00C2113C" w:rsidRDefault="00C2113C" w:rsidP="00C2113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113C">
        <w:rPr>
          <w:rFonts w:ascii="Times New Roman" w:hAnsi="Times New Roman" w:cs="Times New Roman"/>
          <w:b/>
          <w:sz w:val="28"/>
          <w:szCs w:val="28"/>
        </w:rPr>
        <w:t xml:space="preserve">5. Права, обязанности и ответственность при пользовании объектов инфраструктуры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5.1.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113C">
        <w:rPr>
          <w:rFonts w:ascii="Times New Roman" w:hAnsi="Times New Roman" w:cs="Times New Roman"/>
          <w:sz w:val="28"/>
          <w:szCs w:val="28"/>
        </w:rPr>
        <w:t xml:space="preserve">Участники образовательной и воспитательной программы посещают объекты инфраструктуры ДОУ в соответствии с расписанием занятий и планами дошкольного образовательного учреждения.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5.2. Лица, ответственные за организацию и проведение лечебно-оздоровительной работы, должны: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ставить в известность заведующего дошкольным образовательным учреждением о нарушении участниками образовательной и воспитательной программы;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ответственные лица лично присутствовать при посещении объектов культуры и спорта воспитанниками;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осуществлять контроль соблюдения воспитанниками требований правил техники безопасности, настоящего Положения, Правил внутреннего распорядка воспитанников;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эвакуировать детей в случае возникновения угрозы их жизни и здоровью;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обращаться в администрацию детского сада о необходимости ремонта или приобретения нового оборудования и инвентаря в целях организации и проведения лечебно-оздоровительной, культурной и спортивной работы с участниками образовательной и</w:t>
      </w:r>
      <w:r>
        <w:rPr>
          <w:rFonts w:ascii="Times New Roman" w:hAnsi="Times New Roman" w:cs="Times New Roman"/>
          <w:sz w:val="28"/>
          <w:szCs w:val="28"/>
        </w:rPr>
        <w:t xml:space="preserve"> воспитательной деятельности, а</w:t>
      </w:r>
      <w:r w:rsidRPr="00C2113C">
        <w:rPr>
          <w:rFonts w:ascii="Times New Roman" w:hAnsi="Times New Roman" w:cs="Times New Roman"/>
          <w:sz w:val="28"/>
          <w:szCs w:val="28"/>
        </w:rPr>
        <w:t xml:space="preserve"> также о содействии в организации и проведении такой работы;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обеспечивать организацию образовательной и воспитательной программы, профилактику заболеваний, осуществление лечебно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оздоровительной, физическое и психологическое развитие участников образовательной деятельности;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проверять исправность используемого оборудования и инвентаря;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проводить с участниками образовательной и воспитательной программы инструктажи по технике безопасности, знакомить их с настоящими правилами, правилами поведения на конкретных объектах; </w:t>
      </w:r>
    </w:p>
    <w:p w:rsidR="00C2113C" w:rsidRDefault="00C2113C" w:rsidP="00C2113C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сообщать администрации детского сада о повреждениях используемого оборудования и инвентаря.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5.3. Во время пользования объектом лечебно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113C">
        <w:rPr>
          <w:rFonts w:ascii="Times New Roman" w:hAnsi="Times New Roman" w:cs="Times New Roman"/>
          <w:sz w:val="28"/>
          <w:szCs w:val="28"/>
        </w:rPr>
        <w:t xml:space="preserve">оздоровительной инфраструктуры, объектом культуры и спорта и иными объектами инфраструктуры ДОУ запрещается: 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использовать оборудование и инвентарь не по назначению, осуществлять его демонтаж, наносить повреждения, выносить его с объекта инфраструктуры без разрешения ответственного работника; 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создавать ситуации, мешающие организации и проведению лечебно-оздоровительной, культурной работы;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наносить надписи и расклеивать без письменного разрешения администрации ДОУ объявления, плакаты и другую продукцию информационного или рекламного содержания; 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засорять и загрязнять объекты инфраструктуры на территории ДОУ; 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находиться на территории и в помещениях объектов инфраструктуры ДОУ без разрешения ответственных лиц; 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проводить на объекты лиц, не являющихся участниками образовательной и воспитательной деятельности, без письменного разрешения администрации; </w:t>
      </w:r>
    </w:p>
    <w:p w:rsidR="00C2113C" w:rsidRDefault="00C2113C" w:rsidP="00C2113C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самовольно проникать в служебные и производственные помещения и на огражденную территорию объектов инфраструктуры детского сада.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5.4. С целью предупреждения несчастных случаев и противоправных действий на территории и в помещениях объектов инфраструктуры ДОУ может осуществляться видеонаблюдением с видеозаписью.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5.5. Участники образовательной и воспитательной программы, нарушившие настоящий Порядок, могут быть удалены с объекта инфраструктуры, а также привлечены к дисциплинарной ответственности в соответствии с локальными нормативными актами ДОУ.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5.6. Участники образовательной и воспитательной программы, причинившие ущерб инфраструктуре ДОУ, несут ответственность в случаях и порядке, предусмотренных действующим законодательством.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2113C" w:rsidRPr="00C2113C" w:rsidRDefault="00C2113C" w:rsidP="00C2113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113C">
        <w:rPr>
          <w:rFonts w:ascii="Times New Roman" w:hAnsi="Times New Roman" w:cs="Times New Roman"/>
          <w:b/>
          <w:sz w:val="28"/>
          <w:szCs w:val="28"/>
        </w:rPr>
        <w:t xml:space="preserve">6. Заключительные положения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6.1. Настоящее Положение о порядке пользования воспитанниками лечебно-оздоровительной инфраструктурой, объектами культуры и спорта является локальным, нормативным актом, утверждается (либо вводится в действие) приказом заведующего дошкольным образовательным учреждением.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 xml:space="preserve">6.3. Данное Положение принимается на неопределенный срок. Изменения и дополнения к Положению принимаются в порядке, предусмотренном п. 6.1. настоящего Положения. </w:t>
      </w:r>
    </w:p>
    <w:p w:rsidR="008029FC" w:rsidRPr="00C2113C" w:rsidRDefault="00C2113C" w:rsidP="00C2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113C">
        <w:rPr>
          <w:rFonts w:ascii="Times New Roman" w:hAnsi="Times New Roman" w:cs="Times New Roman"/>
          <w:sz w:val="28"/>
          <w:szCs w:val="28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2113C" w:rsidRDefault="00C2113C" w:rsidP="008029F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029FC" w:rsidRPr="003F2CDF" w:rsidRDefault="008029FC" w:rsidP="008029F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lastRenderedPageBreak/>
        <w:t xml:space="preserve">Согласовано с Профсоюзным комитетом </w:t>
      </w:r>
    </w:p>
    <w:p w:rsidR="008029FC" w:rsidRPr="003F2CDF" w:rsidRDefault="00A52A87" w:rsidP="008029F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от19.08</w:t>
      </w:r>
      <w:r w:rsidR="008029FC" w:rsidRPr="003F2CDF">
        <w:rPr>
          <w:rFonts w:ascii="Times New Roman" w:hAnsi="Times New Roman" w:cs="Times New Roman"/>
          <w:b/>
          <w:sz w:val="28"/>
        </w:rPr>
        <w:t>. 202</w:t>
      </w:r>
      <w:r>
        <w:rPr>
          <w:rFonts w:ascii="Times New Roman" w:hAnsi="Times New Roman" w:cs="Times New Roman"/>
          <w:b/>
          <w:sz w:val="28"/>
        </w:rPr>
        <w:t>2</w:t>
      </w:r>
      <w:r w:rsidR="008029FC" w:rsidRPr="003F2CDF">
        <w:rPr>
          <w:rFonts w:ascii="Times New Roman" w:hAnsi="Times New Roman" w:cs="Times New Roman"/>
          <w:b/>
          <w:sz w:val="28"/>
        </w:rPr>
        <w:t xml:space="preserve">__ г. № </w:t>
      </w:r>
      <w:r>
        <w:rPr>
          <w:rFonts w:ascii="Times New Roman" w:hAnsi="Times New Roman" w:cs="Times New Roman"/>
          <w:b/>
          <w:sz w:val="28"/>
        </w:rPr>
        <w:t>22</w:t>
      </w:r>
      <w:r w:rsidR="008029FC" w:rsidRPr="003F2CDF">
        <w:rPr>
          <w:rFonts w:ascii="Times New Roman" w:hAnsi="Times New Roman" w:cs="Times New Roman"/>
          <w:b/>
          <w:sz w:val="28"/>
        </w:rPr>
        <w:t xml:space="preserve">_____ </w:t>
      </w:r>
    </w:p>
    <w:p w:rsidR="008029FC" w:rsidRPr="003F2CDF" w:rsidRDefault="008029FC" w:rsidP="008029F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029FC" w:rsidRPr="003F2CDF" w:rsidRDefault="00A52A87" w:rsidP="008029F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комитетах групп ДОУ</w:t>
      </w:r>
      <w:r w:rsidR="008029FC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8029FC" w:rsidRDefault="008029FC" w:rsidP="008029FC"/>
    <w:sectPr w:rsidR="008029FC" w:rsidSect="00007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F0A02"/>
    <w:multiLevelType w:val="hybridMultilevel"/>
    <w:tmpl w:val="1DB04A4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5B45A5"/>
    <w:multiLevelType w:val="hybridMultilevel"/>
    <w:tmpl w:val="203C1B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5C6249"/>
    <w:multiLevelType w:val="hybridMultilevel"/>
    <w:tmpl w:val="A524C93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45352D"/>
    <w:multiLevelType w:val="hybridMultilevel"/>
    <w:tmpl w:val="6FBAA35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B27172"/>
    <w:multiLevelType w:val="hybridMultilevel"/>
    <w:tmpl w:val="DC38E2D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E61796"/>
    <w:multiLevelType w:val="hybridMultilevel"/>
    <w:tmpl w:val="2956330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437328"/>
    <w:multiLevelType w:val="hybridMultilevel"/>
    <w:tmpl w:val="4F7EE49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FA0BFF"/>
    <w:multiLevelType w:val="hybridMultilevel"/>
    <w:tmpl w:val="B6FA290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990818"/>
    <w:multiLevelType w:val="hybridMultilevel"/>
    <w:tmpl w:val="47CCEC6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0C2384"/>
    <w:multiLevelType w:val="hybridMultilevel"/>
    <w:tmpl w:val="8FF8C56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CB382D"/>
    <w:multiLevelType w:val="hybridMultilevel"/>
    <w:tmpl w:val="C92E61A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783A05"/>
    <w:multiLevelType w:val="hybridMultilevel"/>
    <w:tmpl w:val="0E843A5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A34113"/>
    <w:multiLevelType w:val="hybridMultilevel"/>
    <w:tmpl w:val="6DF24A9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4"/>
  </w:num>
  <w:num w:numId="4">
    <w:abstractNumId w:val="7"/>
  </w:num>
  <w:num w:numId="5">
    <w:abstractNumId w:val="0"/>
  </w:num>
  <w:num w:numId="6">
    <w:abstractNumId w:val="9"/>
  </w:num>
  <w:num w:numId="7">
    <w:abstractNumId w:val="10"/>
  </w:num>
  <w:num w:numId="8">
    <w:abstractNumId w:val="3"/>
  </w:num>
  <w:num w:numId="9">
    <w:abstractNumId w:val="11"/>
  </w:num>
  <w:num w:numId="10">
    <w:abstractNumId w:val="6"/>
  </w:num>
  <w:num w:numId="11">
    <w:abstractNumId w:val="1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5AB3"/>
    <w:rsid w:val="00007ECC"/>
    <w:rsid w:val="0035689D"/>
    <w:rsid w:val="0039486C"/>
    <w:rsid w:val="003E5AB3"/>
    <w:rsid w:val="007350D2"/>
    <w:rsid w:val="008029FC"/>
    <w:rsid w:val="008A3408"/>
    <w:rsid w:val="00A52A87"/>
    <w:rsid w:val="00C2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9F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8029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C2113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56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68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2557</Words>
  <Characters>14576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2022-08-29T07:18:00Z</dcterms:created>
  <dcterms:modified xsi:type="dcterms:W3CDTF">2022-08-29T10:45:00Z</dcterms:modified>
</cp:coreProperties>
</file>